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75" w:rsidRDefault="00071475" w:rsidP="00857F88">
      <w:pPr>
        <w:suppressAutoHyphens/>
        <w:jc w:val="right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150495</wp:posOffset>
            </wp:positionV>
            <wp:extent cx="653415" cy="826135"/>
            <wp:effectExtent l="19050" t="0" r="0" b="0"/>
            <wp:wrapThrough wrapText="bothSides">
              <wp:wrapPolygon edited="0">
                <wp:start x="-630" y="0"/>
                <wp:lineTo x="-630" y="20919"/>
                <wp:lineTo x="21411" y="20919"/>
                <wp:lineTo x="21411" y="0"/>
                <wp:lineTo x="-63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7F88" w:rsidRDefault="00857F88" w:rsidP="00071475">
      <w:pPr>
        <w:suppressAutoHyphens/>
        <w:jc w:val="center"/>
        <w:rPr>
          <w:rFonts w:ascii="Liberation Serif" w:hAnsi="Liberation Serif"/>
          <w:sz w:val="28"/>
          <w:szCs w:val="28"/>
        </w:rPr>
      </w:pPr>
    </w:p>
    <w:p w:rsidR="00071475" w:rsidRDefault="00071475" w:rsidP="00071475">
      <w:pPr>
        <w:suppressAutoHyphens/>
        <w:jc w:val="center"/>
        <w:rPr>
          <w:rFonts w:ascii="Liberation Serif" w:hAnsi="Liberation Serif"/>
          <w:sz w:val="28"/>
          <w:szCs w:val="28"/>
        </w:rPr>
      </w:pPr>
    </w:p>
    <w:p w:rsidR="00071475" w:rsidRDefault="00071475" w:rsidP="00071475">
      <w:pPr>
        <w:suppressAutoHyphens/>
        <w:jc w:val="center"/>
        <w:rPr>
          <w:rFonts w:ascii="Liberation Serif" w:hAnsi="Liberation Serif"/>
          <w:sz w:val="28"/>
          <w:szCs w:val="28"/>
        </w:rPr>
      </w:pPr>
    </w:p>
    <w:p w:rsidR="00071475" w:rsidRDefault="00071475" w:rsidP="00071475">
      <w:pPr>
        <w:suppressAutoHyphens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071475" w:rsidRPr="00857F88" w:rsidRDefault="00857F88" w:rsidP="00071475">
      <w:pPr>
        <w:suppressAutoHyphens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</w:t>
      </w:r>
      <w:r w:rsidR="00071475" w:rsidRPr="00857F88">
        <w:rPr>
          <w:rFonts w:ascii="Liberation Serif" w:hAnsi="Liberation Serif"/>
          <w:sz w:val="28"/>
          <w:szCs w:val="28"/>
        </w:rPr>
        <w:t>ДУМА ШАЛИНСКОГО ГОРОДСКОГО ОКРУГА</w:t>
      </w:r>
      <w:r w:rsidRPr="00857F88">
        <w:rPr>
          <w:rFonts w:ascii="Liberation Serif" w:hAnsi="Liberation Serif"/>
          <w:sz w:val="28"/>
          <w:szCs w:val="28"/>
        </w:rPr>
        <w:t xml:space="preserve">     </w:t>
      </w:r>
      <w:r w:rsidRPr="00857F88">
        <w:rPr>
          <w:rFonts w:ascii="Liberation Serif" w:hAnsi="Liberation Serif"/>
          <w:b/>
          <w:sz w:val="28"/>
          <w:szCs w:val="28"/>
        </w:rPr>
        <w:t>ПРОЕКТ</w:t>
      </w:r>
    </w:p>
    <w:p w:rsidR="00071475" w:rsidRPr="00857F88" w:rsidRDefault="00071475" w:rsidP="00071475">
      <w:pPr>
        <w:keepNext/>
        <w:suppressAutoHyphens/>
        <w:ind w:firstLine="540"/>
        <w:jc w:val="center"/>
        <w:outlineLvl w:val="0"/>
        <w:rPr>
          <w:rFonts w:ascii="Liberation Serif" w:eastAsia="Arial Unicode MS" w:hAnsi="Liberation Serif"/>
          <w:bCs/>
          <w:sz w:val="28"/>
          <w:szCs w:val="28"/>
        </w:rPr>
      </w:pPr>
      <w:proofErr w:type="gramStart"/>
      <w:r w:rsidRPr="00857F88">
        <w:rPr>
          <w:rFonts w:ascii="Liberation Serif" w:eastAsia="Arial Unicode MS" w:hAnsi="Liberation Serif"/>
          <w:bCs/>
          <w:sz w:val="28"/>
          <w:szCs w:val="28"/>
        </w:rPr>
        <w:t>Р</w:t>
      </w:r>
      <w:proofErr w:type="gramEnd"/>
      <w:r w:rsidRPr="00857F88">
        <w:rPr>
          <w:rFonts w:ascii="Liberation Serif" w:eastAsia="Arial Unicode MS" w:hAnsi="Liberation Serif"/>
          <w:bCs/>
          <w:sz w:val="28"/>
          <w:szCs w:val="28"/>
        </w:rPr>
        <w:t xml:space="preserve"> Е Ш Е Н И Е</w:t>
      </w:r>
    </w:p>
    <w:tbl>
      <w:tblPr>
        <w:tblW w:w="9816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</w:tblBorders>
        <w:tblLayout w:type="fixed"/>
        <w:tblLook w:val="04A0"/>
      </w:tblPr>
      <w:tblGrid>
        <w:gridCol w:w="9816"/>
      </w:tblGrid>
      <w:tr w:rsidR="00071475" w:rsidTr="00071475">
        <w:trPr>
          <w:trHeight w:val="216"/>
        </w:trPr>
        <w:tc>
          <w:tcPr>
            <w:tcW w:w="9817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071475" w:rsidRDefault="00071475">
            <w:pPr>
              <w:suppressAutoHyphens/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71475" w:rsidRDefault="00071475" w:rsidP="00071475">
      <w:pPr>
        <w:suppressAutoHyphens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2F1C28">
        <w:rPr>
          <w:rFonts w:ascii="Liberation Serif" w:hAnsi="Liberation Serif"/>
          <w:sz w:val="28"/>
          <w:szCs w:val="28"/>
        </w:rPr>
        <w:t>___</w:t>
      </w:r>
      <w:r>
        <w:rPr>
          <w:rFonts w:ascii="Liberation Serif" w:hAnsi="Liberation Serif"/>
          <w:sz w:val="28"/>
          <w:szCs w:val="28"/>
        </w:rPr>
        <w:t xml:space="preserve"> </w:t>
      </w:r>
      <w:r w:rsidR="002F1C28">
        <w:rPr>
          <w:rFonts w:ascii="Liberation Serif" w:hAnsi="Liberation Serif"/>
          <w:sz w:val="28"/>
          <w:szCs w:val="28"/>
        </w:rPr>
        <w:t>___________</w:t>
      </w:r>
      <w:r>
        <w:rPr>
          <w:rFonts w:ascii="Liberation Serif" w:hAnsi="Liberation Serif"/>
          <w:sz w:val="28"/>
          <w:szCs w:val="28"/>
        </w:rPr>
        <w:t xml:space="preserve"> 20</w:t>
      </w:r>
      <w:r w:rsidR="002F1C28">
        <w:rPr>
          <w:rFonts w:ascii="Liberation Serif" w:hAnsi="Liberation Serif"/>
          <w:sz w:val="28"/>
          <w:szCs w:val="28"/>
        </w:rPr>
        <w:t>20</w:t>
      </w:r>
      <w:r>
        <w:rPr>
          <w:rFonts w:ascii="Liberation Serif" w:hAnsi="Liberation Serif"/>
          <w:sz w:val="28"/>
          <w:szCs w:val="28"/>
        </w:rPr>
        <w:t xml:space="preserve"> года  № </w:t>
      </w:r>
      <w:r w:rsidR="002F1C28">
        <w:rPr>
          <w:rFonts w:ascii="Liberation Serif" w:hAnsi="Liberation Serif"/>
          <w:sz w:val="28"/>
          <w:szCs w:val="28"/>
        </w:rPr>
        <w:t>___</w:t>
      </w:r>
    </w:p>
    <w:p w:rsidR="00071475" w:rsidRDefault="00071475" w:rsidP="00071475">
      <w:pPr>
        <w:suppressAutoHyphens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п.г.т. Шаля</w:t>
      </w:r>
    </w:p>
    <w:p w:rsidR="00071475" w:rsidRDefault="00071475" w:rsidP="00071475">
      <w:pPr>
        <w:pStyle w:val="ConsPlusTitle"/>
        <w:jc w:val="center"/>
        <w:rPr>
          <w:rFonts w:ascii="Liberation Serif" w:hAnsi="Liberation Serif"/>
          <w:sz w:val="28"/>
          <w:szCs w:val="28"/>
        </w:rPr>
      </w:pPr>
    </w:p>
    <w:p w:rsidR="00071475" w:rsidRPr="00F85B97" w:rsidRDefault="00071475" w:rsidP="00071475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  <w:r w:rsidRPr="00F85B97">
        <w:rPr>
          <w:rFonts w:ascii="Liberation Serif" w:hAnsi="Liberation Serif"/>
          <w:i/>
          <w:sz w:val="28"/>
          <w:szCs w:val="28"/>
        </w:rPr>
        <w:t xml:space="preserve">О внесении изменений в решение </w:t>
      </w:r>
      <w:proofErr w:type="spellStart"/>
      <w:r w:rsidRPr="00F85B97">
        <w:rPr>
          <w:rFonts w:ascii="Liberation Serif" w:hAnsi="Liberation Serif"/>
          <w:i/>
          <w:sz w:val="28"/>
          <w:szCs w:val="28"/>
        </w:rPr>
        <w:t>Шалинской</w:t>
      </w:r>
      <w:proofErr w:type="spellEnd"/>
      <w:r w:rsidRPr="00F85B97">
        <w:rPr>
          <w:rFonts w:ascii="Liberation Serif" w:hAnsi="Liberation Serif"/>
          <w:i/>
          <w:sz w:val="28"/>
          <w:szCs w:val="28"/>
        </w:rPr>
        <w:t xml:space="preserve"> районной Думы от 27.10.2005 № 159 </w:t>
      </w:r>
      <w:r w:rsidR="00F85B97">
        <w:rPr>
          <w:rFonts w:ascii="Liberation Serif" w:hAnsi="Liberation Serif"/>
          <w:i/>
          <w:sz w:val="28"/>
          <w:szCs w:val="28"/>
        </w:rPr>
        <w:t>«</w:t>
      </w:r>
      <w:r w:rsidRPr="00F85B97">
        <w:rPr>
          <w:rFonts w:ascii="Liberation Serif" w:hAnsi="Liberation Serif"/>
          <w:i/>
          <w:sz w:val="28"/>
          <w:szCs w:val="28"/>
        </w:rPr>
        <w:t>Об установлении земельного налога на территории Шалинского городского округ</w:t>
      </w:r>
      <w:r w:rsidR="00F85B97">
        <w:rPr>
          <w:rFonts w:ascii="Liberation Serif" w:hAnsi="Liberation Serif"/>
          <w:i/>
          <w:sz w:val="28"/>
          <w:szCs w:val="28"/>
        </w:rPr>
        <w:t>а»</w:t>
      </w:r>
    </w:p>
    <w:p w:rsidR="00071475" w:rsidRPr="00F85B97" w:rsidRDefault="00071475" w:rsidP="00071475">
      <w:pPr>
        <w:pStyle w:val="ConsPlusNormal"/>
        <w:rPr>
          <w:rFonts w:ascii="Liberation Serif" w:hAnsi="Liberation Serif"/>
          <w:i/>
          <w:sz w:val="28"/>
          <w:szCs w:val="28"/>
        </w:rPr>
      </w:pPr>
    </w:p>
    <w:p w:rsidR="00071475" w:rsidRDefault="00071475" w:rsidP="00857F88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Pr="00675C03">
        <w:rPr>
          <w:rFonts w:ascii="Liberation Serif" w:hAnsi="Liberation Serif"/>
          <w:sz w:val="28"/>
          <w:szCs w:val="28"/>
        </w:rPr>
        <w:t xml:space="preserve">В соответствии с Федеральным </w:t>
      </w:r>
      <w:hyperlink r:id="rId6" w:history="1">
        <w:r w:rsidRPr="00675C03">
          <w:rPr>
            <w:rFonts w:ascii="Liberation Serif" w:hAnsi="Liberation Serif"/>
            <w:sz w:val="28"/>
            <w:szCs w:val="28"/>
          </w:rPr>
          <w:t>законом</w:t>
        </w:r>
      </w:hyperlink>
      <w:r w:rsidRPr="00675C03">
        <w:rPr>
          <w:rFonts w:ascii="Liberation Serif" w:hAnsi="Liberation Serif"/>
          <w:sz w:val="28"/>
          <w:szCs w:val="28"/>
        </w:rPr>
        <w:t xml:space="preserve"> </w:t>
      </w:r>
      <w:r w:rsidRPr="00675C03">
        <w:rPr>
          <w:rFonts w:ascii="Liberation Serif" w:hAnsi="Liberation Serif" w:cs="Arial"/>
          <w:sz w:val="28"/>
          <w:szCs w:val="28"/>
        </w:rPr>
        <w:t>от 29.09.2019 № 325-ФЗ «О внесении изменений в части первую и вторую Налогового кодекса Российской Федерации»</w:t>
      </w:r>
      <w:r>
        <w:rPr>
          <w:rFonts w:ascii="Liberation Serif" w:hAnsi="Liberation Serif" w:cs="Arial"/>
          <w:sz w:val="28"/>
          <w:szCs w:val="28"/>
        </w:rPr>
        <w:t xml:space="preserve">, </w:t>
      </w:r>
      <w:r w:rsidR="002F1C28">
        <w:rPr>
          <w:rFonts w:ascii="Liberation Serif" w:hAnsi="Liberation Serif" w:cs="Arial"/>
          <w:sz w:val="28"/>
          <w:szCs w:val="28"/>
        </w:rPr>
        <w:t xml:space="preserve">рассмотрев Экспертное заключение от 11.12.2019 № </w:t>
      </w:r>
      <w:r w:rsidR="003A2D0C">
        <w:rPr>
          <w:rFonts w:ascii="Liberation Serif" w:hAnsi="Liberation Serif" w:cs="Arial"/>
          <w:sz w:val="28"/>
          <w:szCs w:val="28"/>
        </w:rPr>
        <w:t>1022-ЭЗ</w:t>
      </w:r>
      <w:r w:rsidR="002F1C28">
        <w:rPr>
          <w:rFonts w:ascii="Liberation Serif" w:hAnsi="Liberation Serif" w:cs="Arial"/>
          <w:sz w:val="28"/>
          <w:szCs w:val="28"/>
        </w:rPr>
        <w:t xml:space="preserve"> Государственно-правового Департамента Губернатора Свердловской области и Правительства Свердловской области, </w:t>
      </w:r>
      <w:r w:rsidRPr="00675C03">
        <w:rPr>
          <w:rFonts w:ascii="Liberation Serif" w:hAnsi="Liberation Serif"/>
          <w:sz w:val="28"/>
          <w:szCs w:val="28"/>
        </w:rPr>
        <w:t xml:space="preserve">Дума Шалинского городского округа </w:t>
      </w:r>
    </w:p>
    <w:p w:rsidR="00071475" w:rsidRPr="00675C03" w:rsidRDefault="00071475" w:rsidP="00857F88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675C03">
        <w:rPr>
          <w:rFonts w:ascii="Liberation Serif" w:hAnsi="Liberation Serif"/>
          <w:b/>
          <w:sz w:val="28"/>
          <w:szCs w:val="28"/>
        </w:rPr>
        <w:t>РЕШИЛА:</w:t>
      </w:r>
    </w:p>
    <w:p w:rsidR="00071475" w:rsidRPr="00615AB4" w:rsidRDefault="00071475" w:rsidP="00857F8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75C03">
        <w:rPr>
          <w:rFonts w:ascii="Liberation Serif" w:hAnsi="Liberation Serif"/>
          <w:sz w:val="28"/>
          <w:szCs w:val="28"/>
        </w:rPr>
        <w:t xml:space="preserve">1. Внести изменения в </w:t>
      </w:r>
      <w:proofErr w:type="gramStart"/>
      <w:r w:rsidR="00857F88">
        <w:rPr>
          <w:rFonts w:ascii="Liberation Serif" w:hAnsi="Liberation Serif"/>
          <w:sz w:val="28"/>
          <w:szCs w:val="28"/>
        </w:rPr>
        <w:t>р</w:t>
      </w:r>
      <w:proofErr w:type="gramEnd"/>
      <w:r w:rsidR="00CD540F">
        <w:fldChar w:fldCharType="begin"/>
      </w:r>
      <w:r w:rsidR="0036661C">
        <w:instrText>HYPERLINK "consultantplus://offline/ref=A0D5E6DA08DE4EAA595638C604897F3929DFC470F6CB5A4A661E7D1210152CDB027CAC60321935BCEF6D16E0C22FB9AC7DQ9kEI"</w:instrText>
      </w:r>
      <w:r w:rsidR="00CD540F">
        <w:fldChar w:fldCharType="separate"/>
      </w:r>
      <w:r w:rsidRPr="00675C03">
        <w:rPr>
          <w:rFonts w:ascii="Liberation Serif" w:hAnsi="Liberation Serif"/>
          <w:sz w:val="28"/>
          <w:szCs w:val="28"/>
        </w:rPr>
        <w:t>ешение</w:t>
      </w:r>
      <w:r w:rsidR="00CD540F">
        <w:fldChar w:fldCharType="end"/>
      </w:r>
      <w:r w:rsidRPr="00675C0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675C03">
        <w:rPr>
          <w:rFonts w:ascii="Liberation Serif" w:hAnsi="Liberation Serif"/>
          <w:sz w:val="28"/>
          <w:szCs w:val="28"/>
        </w:rPr>
        <w:t>Шалинской</w:t>
      </w:r>
      <w:proofErr w:type="spellEnd"/>
      <w:r w:rsidRPr="00675C03">
        <w:rPr>
          <w:rFonts w:ascii="Liberation Serif" w:hAnsi="Liberation Serif"/>
          <w:sz w:val="28"/>
          <w:szCs w:val="28"/>
        </w:rPr>
        <w:t xml:space="preserve"> районной Думы от</w:t>
      </w:r>
      <w:r w:rsidRPr="00615AB4">
        <w:rPr>
          <w:rFonts w:ascii="Liberation Serif" w:hAnsi="Liberation Serif"/>
          <w:sz w:val="28"/>
          <w:szCs w:val="28"/>
        </w:rPr>
        <w:t xml:space="preserve"> 27.10.2005 </w:t>
      </w:r>
      <w:r w:rsidR="00F85B97">
        <w:rPr>
          <w:rFonts w:ascii="Liberation Serif" w:hAnsi="Liberation Serif"/>
          <w:sz w:val="28"/>
          <w:szCs w:val="28"/>
        </w:rPr>
        <w:t>№</w:t>
      </w:r>
      <w:r w:rsidRPr="00615AB4">
        <w:rPr>
          <w:rFonts w:ascii="Liberation Serif" w:hAnsi="Liberation Serif"/>
          <w:sz w:val="28"/>
          <w:szCs w:val="28"/>
        </w:rPr>
        <w:t xml:space="preserve"> 159 </w:t>
      </w:r>
      <w:r w:rsidR="00F85B97">
        <w:rPr>
          <w:rFonts w:ascii="Liberation Serif" w:hAnsi="Liberation Serif"/>
          <w:sz w:val="28"/>
          <w:szCs w:val="28"/>
        </w:rPr>
        <w:t>«</w:t>
      </w:r>
      <w:r w:rsidRPr="00615AB4">
        <w:rPr>
          <w:rFonts w:ascii="Liberation Serif" w:hAnsi="Liberation Serif"/>
          <w:sz w:val="28"/>
          <w:szCs w:val="28"/>
        </w:rPr>
        <w:t>Об установлении земельного налога на территории Шалинского городского округа</w:t>
      </w:r>
      <w:r w:rsidR="00F85B97">
        <w:rPr>
          <w:rFonts w:ascii="Liberation Serif" w:hAnsi="Liberation Serif"/>
          <w:sz w:val="28"/>
          <w:szCs w:val="28"/>
        </w:rPr>
        <w:t>»</w:t>
      </w:r>
      <w:r w:rsidRPr="00615AB4">
        <w:rPr>
          <w:rFonts w:ascii="Liberation Serif" w:hAnsi="Liberation Serif"/>
          <w:sz w:val="28"/>
          <w:szCs w:val="28"/>
        </w:rPr>
        <w:t>:</w:t>
      </w:r>
    </w:p>
    <w:p w:rsidR="00071475" w:rsidRPr="00675C03" w:rsidRDefault="00071475" w:rsidP="00857F88">
      <w:pPr>
        <w:pStyle w:val="ConsPlusNormal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5C03">
        <w:rPr>
          <w:rFonts w:ascii="Liberation Serif" w:hAnsi="Liberation Serif"/>
          <w:sz w:val="28"/>
          <w:szCs w:val="28"/>
        </w:rPr>
        <w:t xml:space="preserve">1.1. пункт </w:t>
      </w:r>
      <w:r w:rsidR="00F85B97">
        <w:rPr>
          <w:rFonts w:ascii="Liberation Serif" w:hAnsi="Liberation Serif"/>
          <w:sz w:val="28"/>
          <w:szCs w:val="28"/>
        </w:rPr>
        <w:t>7</w:t>
      </w:r>
      <w:r w:rsidRPr="00675C03">
        <w:rPr>
          <w:rFonts w:ascii="Liberation Serif" w:hAnsi="Liberation Serif"/>
          <w:sz w:val="28"/>
          <w:szCs w:val="28"/>
        </w:rPr>
        <w:t xml:space="preserve"> </w:t>
      </w:r>
      <w:r w:rsidR="00C35E56">
        <w:rPr>
          <w:rFonts w:ascii="Liberation Serif" w:hAnsi="Liberation Serif"/>
          <w:sz w:val="28"/>
          <w:szCs w:val="28"/>
        </w:rPr>
        <w:t>признать утратившим силу;</w:t>
      </w:r>
    </w:p>
    <w:p w:rsidR="00C35E56" w:rsidRDefault="00071475" w:rsidP="00857F88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78268D">
        <w:rPr>
          <w:rFonts w:ascii="Liberation Serif" w:hAnsi="Liberation Serif"/>
          <w:sz w:val="28"/>
          <w:szCs w:val="28"/>
        </w:rPr>
        <w:t xml:space="preserve">1.2. </w:t>
      </w:r>
      <w:r w:rsidR="00C35E56">
        <w:rPr>
          <w:rFonts w:ascii="Liberation Serif" w:hAnsi="Liberation Serif"/>
          <w:sz w:val="28"/>
          <w:szCs w:val="28"/>
        </w:rPr>
        <w:t>в подпункте 8 пункта 7.2 слово «несовершеннолетних» исключить;</w:t>
      </w:r>
    </w:p>
    <w:p w:rsidR="00071475" w:rsidRPr="0078268D" w:rsidRDefault="00C35E56" w:rsidP="00857F88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071475" w:rsidRPr="0078268D">
        <w:rPr>
          <w:rFonts w:ascii="Liberation Serif" w:hAnsi="Liberation Serif"/>
          <w:sz w:val="28"/>
          <w:szCs w:val="28"/>
        </w:rPr>
        <w:t xml:space="preserve">пункт </w:t>
      </w:r>
      <w:r>
        <w:rPr>
          <w:rFonts w:ascii="Liberation Serif" w:hAnsi="Liberation Serif"/>
          <w:sz w:val="28"/>
          <w:szCs w:val="28"/>
        </w:rPr>
        <w:t>9</w:t>
      </w:r>
      <w:r w:rsidR="00071475" w:rsidRPr="0078268D">
        <w:rPr>
          <w:rFonts w:ascii="Liberation Serif" w:hAnsi="Liberation Serif" w:cs="Arial"/>
          <w:sz w:val="28"/>
          <w:szCs w:val="28"/>
        </w:rPr>
        <w:t xml:space="preserve"> изложить в следующей редакции:</w:t>
      </w:r>
    </w:p>
    <w:p w:rsidR="00C35E56" w:rsidRDefault="00071475" w:rsidP="00857F8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8268D">
        <w:rPr>
          <w:rFonts w:ascii="Liberation Serif" w:hAnsi="Liberation Serif" w:cs="Arial"/>
          <w:sz w:val="28"/>
          <w:szCs w:val="28"/>
        </w:rPr>
        <w:t>«</w:t>
      </w:r>
      <w:r w:rsidR="00C35E56">
        <w:rPr>
          <w:rFonts w:ascii="Liberation Serif" w:hAnsi="Liberation Serif" w:cs="Arial"/>
          <w:sz w:val="28"/>
          <w:szCs w:val="28"/>
        </w:rPr>
        <w:t xml:space="preserve">9. </w:t>
      </w:r>
      <w:r w:rsidR="00C35E5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Налогоплательщики, имеющие право на налоговые льготы,  установленные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</w:r>
      <w:proofErr w:type="gramStart"/>
      <w:r w:rsidR="00C35E5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57F88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  <w:proofErr w:type="gramEnd"/>
    </w:p>
    <w:p w:rsidR="00071475" w:rsidRPr="00615AB4" w:rsidRDefault="00071475" w:rsidP="00857F8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15AB4">
        <w:rPr>
          <w:rFonts w:ascii="Liberation Serif" w:hAnsi="Liberation Serif"/>
          <w:sz w:val="28"/>
          <w:szCs w:val="28"/>
        </w:rPr>
        <w:t xml:space="preserve">2. Опубликовать настоящее </w:t>
      </w:r>
      <w:r w:rsidR="00857F88">
        <w:rPr>
          <w:rFonts w:ascii="Liberation Serif" w:hAnsi="Liberation Serif"/>
          <w:sz w:val="28"/>
          <w:szCs w:val="28"/>
        </w:rPr>
        <w:t>р</w:t>
      </w:r>
      <w:r w:rsidRPr="00615AB4">
        <w:rPr>
          <w:rFonts w:ascii="Liberation Serif" w:hAnsi="Liberation Serif"/>
          <w:sz w:val="28"/>
          <w:szCs w:val="28"/>
        </w:rPr>
        <w:t xml:space="preserve">ешение в газете </w:t>
      </w:r>
      <w:r w:rsidR="00A73791">
        <w:rPr>
          <w:rFonts w:ascii="Liberation Serif" w:hAnsi="Liberation Serif"/>
          <w:sz w:val="28"/>
          <w:szCs w:val="28"/>
        </w:rPr>
        <w:t>«</w:t>
      </w:r>
      <w:proofErr w:type="spellStart"/>
      <w:r w:rsidRPr="00615AB4">
        <w:rPr>
          <w:rFonts w:ascii="Liberation Serif" w:hAnsi="Liberation Serif"/>
          <w:sz w:val="28"/>
          <w:szCs w:val="28"/>
        </w:rPr>
        <w:t>Шалинский</w:t>
      </w:r>
      <w:proofErr w:type="spellEnd"/>
      <w:r w:rsidRPr="00615AB4">
        <w:rPr>
          <w:rFonts w:ascii="Liberation Serif" w:hAnsi="Liberation Serif"/>
          <w:sz w:val="28"/>
          <w:szCs w:val="28"/>
        </w:rPr>
        <w:t xml:space="preserve"> вестник</w:t>
      </w:r>
      <w:r w:rsidR="00A73791">
        <w:rPr>
          <w:rFonts w:ascii="Liberation Serif" w:hAnsi="Liberation Serif"/>
          <w:sz w:val="28"/>
          <w:szCs w:val="28"/>
        </w:rPr>
        <w:t>»</w:t>
      </w:r>
      <w:r w:rsidRPr="00615AB4">
        <w:rPr>
          <w:rFonts w:ascii="Liberation Serif" w:hAnsi="Liberation Serif"/>
          <w:sz w:val="28"/>
          <w:szCs w:val="28"/>
        </w:rPr>
        <w:t xml:space="preserve"> и разместить на официальном сайте Думы Шалинского городского округа.</w:t>
      </w:r>
    </w:p>
    <w:p w:rsidR="00071475" w:rsidRPr="00615AB4" w:rsidRDefault="00071475" w:rsidP="00857F8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15AB4">
        <w:rPr>
          <w:rFonts w:ascii="Liberation Serif" w:hAnsi="Liberation Serif"/>
          <w:sz w:val="28"/>
          <w:szCs w:val="28"/>
        </w:rPr>
        <w:t xml:space="preserve">3. Контроль исполнения настоящего </w:t>
      </w:r>
      <w:r w:rsidR="00857F88">
        <w:rPr>
          <w:rFonts w:ascii="Liberation Serif" w:hAnsi="Liberation Serif"/>
          <w:sz w:val="28"/>
          <w:szCs w:val="28"/>
        </w:rPr>
        <w:t>р</w:t>
      </w:r>
      <w:r w:rsidRPr="00615AB4">
        <w:rPr>
          <w:rFonts w:ascii="Liberation Serif" w:hAnsi="Liberation Serif"/>
          <w:sz w:val="28"/>
          <w:szCs w:val="28"/>
        </w:rPr>
        <w:t xml:space="preserve">ешения возложить на комитет по экономической политике, бюджету, финансам и налогам (Н.В. </w:t>
      </w:r>
      <w:proofErr w:type="spellStart"/>
      <w:r w:rsidRPr="00615AB4">
        <w:rPr>
          <w:rFonts w:ascii="Liberation Serif" w:hAnsi="Liberation Serif"/>
          <w:sz w:val="28"/>
          <w:szCs w:val="28"/>
        </w:rPr>
        <w:t>Бурылов</w:t>
      </w:r>
      <w:proofErr w:type="spellEnd"/>
      <w:r w:rsidRPr="00615AB4">
        <w:rPr>
          <w:rFonts w:ascii="Liberation Serif" w:hAnsi="Liberation Serif"/>
          <w:sz w:val="28"/>
          <w:szCs w:val="28"/>
        </w:rPr>
        <w:t>).</w:t>
      </w:r>
    </w:p>
    <w:p w:rsidR="00071475" w:rsidRDefault="00071475" w:rsidP="00857F88">
      <w:pPr>
        <w:widowControl w:val="0"/>
        <w:autoSpaceDE w:val="0"/>
        <w:autoSpaceDN w:val="0"/>
        <w:adjustRightInd w:val="0"/>
        <w:ind w:firstLine="713"/>
        <w:jc w:val="both"/>
        <w:rPr>
          <w:rFonts w:ascii="Liberation Serif" w:hAnsi="Liberation Serif"/>
          <w:sz w:val="28"/>
          <w:szCs w:val="28"/>
        </w:rPr>
      </w:pPr>
    </w:p>
    <w:p w:rsidR="00071475" w:rsidRDefault="00071475" w:rsidP="00857F8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Шалинского </w:t>
      </w:r>
    </w:p>
    <w:p w:rsidR="00071475" w:rsidRDefault="00071475" w:rsidP="00857F8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городского округа                                                                    </w:t>
      </w:r>
      <w:r w:rsidR="00DD6128">
        <w:rPr>
          <w:rFonts w:ascii="Liberation Serif" w:hAnsi="Liberation Serif"/>
          <w:sz w:val="28"/>
          <w:szCs w:val="28"/>
        </w:rPr>
        <w:t xml:space="preserve">  А.П.</w:t>
      </w:r>
      <w:r w:rsidR="006E6E8F"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Богатырев</w:t>
      </w:r>
      <w:proofErr w:type="spellEnd"/>
    </w:p>
    <w:p w:rsidR="00071475" w:rsidRDefault="00071475" w:rsidP="00857F8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071475" w:rsidRDefault="00071475" w:rsidP="00857F8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Председатель Думы</w:t>
      </w:r>
    </w:p>
    <w:p w:rsidR="00071475" w:rsidRDefault="00071475" w:rsidP="00857F8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Шалинского городского </w:t>
      </w:r>
    </w:p>
    <w:p w:rsidR="00702C3C" w:rsidRDefault="00071475" w:rsidP="00857F88">
      <w:pPr>
        <w:widowControl w:val="0"/>
        <w:autoSpaceDE w:val="0"/>
        <w:autoSpaceDN w:val="0"/>
        <w:adjustRightInd w:val="0"/>
        <w:jc w:val="both"/>
      </w:pPr>
      <w:r>
        <w:rPr>
          <w:rFonts w:ascii="Liberation Serif" w:hAnsi="Liberation Serif"/>
          <w:sz w:val="28"/>
          <w:szCs w:val="28"/>
        </w:rPr>
        <w:t xml:space="preserve">округа                                                                                           </w:t>
      </w:r>
      <w:r w:rsidR="00DD6128">
        <w:rPr>
          <w:rFonts w:ascii="Liberation Serif" w:hAnsi="Liberation Serif"/>
          <w:sz w:val="28"/>
          <w:szCs w:val="28"/>
        </w:rPr>
        <w:t xml:space="preserve">А.В. </w:t>
      </w:r>
      <w:proofErr w:type="spellStart"/>
      <w:r>
        <w:rPr>
          <w:rFonts w:ascii="Liberation Serif" w:hAnsi="Liberation Serif"/>
          <w:sz w:val="28"/>
          <w:szCs w:val="28"/>
        </w:rPr>
        <w:t>Колченогов</w:t>
      </w:r>
      <w:proofErr w:type="spellEnd"/>
      <w:r>
        <w:rPr>
          <w:rFonts w:ascii="Liberation Serif" w:hAnsi="Liberation Serif"/>
          <w:sz w:val="28"/>
          <w:szCs w:val="28"/>
        </w:rPr>
        <w:t xml:space="preserve">  </w:t>
      </w:r>
    </w:p>
    <w:sectPr w:rsidR="00702C3C" w:rsidSect="0070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71475"/>
    <w:rsid w:val="00037750"/>
    <w:rsid w:val="00045588"/>
    <w:rsid w:val="00071475"/>
    <w:rsid w:val="00140896"/>
    <w:rsid w:val="002B3160"/>
    <w:rsid w:val="002F1C28"/>
    <w:rsid w:val="0030381E"/>
    <w:rsid w:val="0036661C"/>
    <w:rsid w:val="003A2D0C"/>
    <w:rsid w:val="0043224D"/>
    <w:rsid w:val="005B795C"/>
    <w:rsid w:val="006E6E8F"/>
    <w:rsid w:val="00702C3C"/>
    <w:rsid w:val="007E7CD9"/>
    <w:rsid w:val="00857F88"/>
    <w:rsid w:val="00935FE4"/>
    <w:rsid w:val="00A73791"/>
    <w:rsid w:val="00B10AF5"/>
    <w:rsid w:val="00C35E56"/>
    <w:rsid w:val="00CD540F"/>
    <w:rsid w:val="00D81F49"/>
    <w:rsid w:val="00DD6128"/>
    <w:rsid w:val="00F8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1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14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D5E6DA08DE4EAA595626CB12E521332BD49E7DF1C058143E4F7B454F452A8E503CF23962597EB0EE770AE1C3Q3k8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34F07-4A2F-48EE-906A-A7E5965C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2020-01-23T06:53:00Z</cp:lastPrinted>
  <dcterms:created xsi:type="dcterms:W3CDTF">2019-10-14T08:55:00Z</dcterms:created>
  <dcterms:modified xsi:type="dcterms:W3CDTF">2020-01-23T06:53:00Z</dcterms:modified>
</cp:coreProperties>
</file>